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A2" w:rsidRPr="00982BB6" w:rsidRDefault="00BD66C3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</w:p>
    <w:p w:rsidR="00DE311D" w:rsidRPr="00982BB6" w:rsidRDefault="008753A2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  <w:r w:rsidR="00BD66C3" w:rsidRPr="00982BB6">
        <w:rPr>
          <w:rFonts w:eastAsia="Lucida Sans Unicode"/>
          <w:b/>
          <w:bCs/>
          <w:szCs w:val="28"/>
        </w:rPr>
        <w:t xml:space="preserve"> </w:t>
      </w:r>
      <w:r w:rsidR="00C36A5D" w:rsidRPr="00982BB6">
        <w:rPr>
          <w:rFonts w:eastAsia="Lucida Sans Unicode"/>
          <w:b/>
          <w:bCs/>
          <w:szCs w:val="28"/>
        </w:rPr>
        <w:t>PROCESSO SELETIVO</w:t>
      </w:r>
      <w:r w:rsidR="00664D74" w:rsidRPr="00982BB6">
        <w:rPr>
          <w:rFonts w:eastAsia="Lucida Sans Unicode"/>
          <w:b/>
          <w:bCs/>
          <w:szCs w:val="28"/>
        </w:rPr>
        <w:t xml:space="preserve"> – </w:t>
      </w:r>
      <w:r w:rsidR="00E22D5D">
        <w:rPr>
          <w:rFonts w:eastAsia="Lucida Sans Unicode"/>
          <w:b/>
          <w:bCs/>
          <w:szCs w:val="28"/>
        </w:rPr>
        <w:t>03</w:t>
      </w:r>
      <w:r w:rsidR="00BB511B">
        <w:rPr>
          <w:rFonts w:eastAsia="Lucida Sans Unicode"/>
          <w:b/>
          <w:bCs/>
          <w:szCs w:val="28"/>
        </w:rPr>
        <w:t>/2018</w:t>
      </w:r>
    </w:p>
    <w:p w:rsidR="00E834C8" w:rsidRPr="00982BB6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CENTRO DE CIÊNCIAS AGROVETERINÁRIAS-CAV</w:t>
      </w:r>
    </w:p>
    <w:p w:rsidR="00F21FC5" w:rsidRPr="00982BB6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RESULTADO </w:t>
      </w:r>
      <w:r w:rsidR="00273CF0" w:rsidRPr="00982BB6">
        <w:rPr>
          <w:rFonts w:eastAsia="Lucida Sans Unicode"/>
          <w:b/>
          <w:bCs/>
          <w:szCs w:val="28"/>
        </w:rPr>
        <w:t xml:space="preserve">DA </w:t>
      </w:r>
      <w:r w:rsidRPr="00982BB6">
        <w:rPr>
          <w:rFonts w:eastAsia="Lucida Sans Unicode"/>
          <w:b/>
          <w:bCs/>
          <w:szCs w:val="28"/>
        </w:rPr>
        <w:t xml:space="preserve">PROVA </w:t>
      </w:r>
      <w:r w:rsidR="005A25E2" w:rsidRPr="00982BB6">
        <w:rPr>
          <w:rFonts w:eastAsia="Lucida Sans Unicode"/>
          <w:b/>
          <w:bCs/>
          <w:szCs w:val="28"/>
        </w:rPr>
        <w:t>DIDÁTICA</w:t>
      </w:r>
    </w:p>
    <w:p w:rsidR="008753A2" w:rsidRPr="00982BB6" w:rsidRDefault="008753A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F87F0C" w:rsidRPr="00982BB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B55908">
        <w:rPr>
          <w:rFonts w:eastAsia="Lucida Sans Unicode"/>
          <w:b/>
          <w:bCs/>
          <w:szCs w:val="28"/>
        </w:rPr>
        <w:t>DOENÇAS INFECTO CONTAGIOSAS, MICROBIOLOGIA VETERINÁRIA</w:t>
      </w:r>
      <w:r w:rsidR="002D023D">
        <w:rPr>
          <w:rFonts w:eastAsia="Lucida Sans Unicode"/>
          <w:b/>
          <w:bCs/>
          <w:szCs w:val="28"/>
        </w:rPr>
        <w:t>, IMUNOLOGIA VETERINÁRIA, SANIDADE SUÍNA.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982BB6" w:rsidRDefault="002D023D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5372632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Pr="00982BB6" w:rsidRDefault="002D023D" w:rsidP="00982BB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9,00</w:t>
            </w:r>
          </w:p>
        </w:tc>
      </w:tr>
    </w:tbl>
    <w:p w:rsidR="00BD66C3" w:rsidRPr="00982BB6" w:rsidRDefault="00BD66C3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B55908" w:rsidRPr="00982BB6" w:rsidRDefault="00B55908" w:rsidP="00B55908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2D023D">
        <w:rPr>
          <w:rFonts w:eastAsia="Lucida Sans Unicode"/>
          <w:b/>
          <w:bCs/>
          <w:szCs w:val="28"/>
        </w:rPr>
        <w:t>PRODUÇÃO ANIMAL - SUINOCULTURA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B55908" w:rsidRPr="00982BB6" w:rsidTr="009C22F9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55908" w:rsidRPr="00982BB6" w:rsidRDefault="00B55908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55908" w:rsidRPr="00982BB6" w:rsidRDefault="00B55908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B55908" w:rsidRPr="00982BB6" w:rsidTr="009C22F9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908" w:rsidRPr="00982BB6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4014912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908" w:rsidRPr="00982BB6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9,10</w:t>
            </w:r>
          </w:p>
        </w:tc>
      </w:tr>
      <w:tr w:rsidR="002D023D" w:rsidRPr="00982BB6" w:rsidTr="009C22F9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23D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4182776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23D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8,10</w:t>
            </w:r>
          </w:p>
        </w:tc>
      </w:tr>
      <w:tr w:rsidR="002D023D" w:rsidRPr="00982BB6" w:rsidTr="009C22F9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023D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4256343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23D" w:rsidRDefault="002D023D" w:rsidP="009C22F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6,10</w:t>
            </w:r>
            <w:bookmarkStart w:id="0" w:name="_GoBack"/>
            <w:bookmarkEnd w:id="0"/>
          </w:p>
        </w:tc>
      </w:tr>
    </w:tbl>
    <w:p w:rsidR="00B55908" w:rsidRPr="00982BB6" w:rsidRDefault="00B55908" w:rsidP="00B55908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B55908" w:rsidRPr="00982BB6" w:rsidRDefault="00B55908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8D428A" w:rsidRPr="00982BB6" w:rsidRDefault="008D428A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Pr="00982BB6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982BB6">
        <w:rPr>
          <w:rFonts w:eastAsia="Lucida Sans Unicode"/>
          <w:b/>
          <w:bCs/>
          <w:szCs w:val="20"/>
        </w:rPr>
        <w:t>Lages</w:t>
      </w:r>
      <w:r w:rsidR="00B71FB8" w:rsidRPr="00982BB6">
        <w:rPr>
          <w:rFonts w:eastAsia="Lucida Sans Unicode"/>
          <w:b/>
          <w:bCs/>
          <w:szCs w:val="20"/>
        </w:rPr>
        <w:t xml:space="preserve"> </w:t>
      </w:r>
      <w:r w:rsidRPr="00982BB6">
        <w:rPr>
          <w:rFonts w:eastAsia="Lucida Sans Unicode"/>
          <w:b/>
          <w:bCs/>
          <w:szCs w:val="20"/>
        </w:rPr>
        <w:t xml:space="preserve">(SC), </w:t>
      </w:r>
      <w:r w:rsidR="00B55908">
        <w:rPr>
          <w:rFonts w:eastAsia="Lucida Sans Unicode"/>
          <w:b/>
          <w:bCs/>
          <w:szCs w:val="20"/>
        </w:rPr>
        <w:t>04/05</w:t>
      </w:r>
      <w:r w:rsidR="00F63E80">
        <w:rPr>
          <w:rFonts w:eastAsia="Lucida Sans Unicode"/>
          <w:b/>
          <w:bCs/>
          <w:szCs w:val="20"/>
        </w:rPr>
        <w:t>/2018</w:t>
      </w:r>
      <w:r w:rsidRPr="00982BB6">
        <w:rPr>
          <w:rFonts w:eastAsia="Lucida Sans Unicode"/>
          <w:b/>
          <w:bCs/>
          <w:szCs w:val="20"/>
        </w:rPr>
        <w:t>.</w:t>
      </w:r>
    </w:p>
    <w:p w:rsidR="00451B25" w:rsidRPr="00982BB6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982BB6">
        <w:rPr>
          <w:rFonts w:eastAsia="Lucida Sans Unicode"/>
          <w:b/>
          <w:bCs/>
          <w:sz w:val="28"/>
          <w:szCs w:val="20"/>
        </w:rPr>
        <w:t>Setor de Recursos Humanos - CAV</w:t>
      </w:r>
    </w:p>
    <w:sectPr w:rsidR="00451B25" w:rsidRPr="00982BB6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023D"/>
    <w:rsid w:val="002D52A3"/>
    <w:rsid w:val="002E54A5"/>
    <w:rsid w:val="002F4693"/>
    <w:rsid w:val="002F5CAE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D753A"/>
    <w:rsid w:val="004E0998"/>
    <w:rsid w:val="004F0AAA"/>
    <w:rsid w:val="004F2CE9"/>
    <w:rsid w:val="00505060"/>
    <w:rsid w:val="0050741B"/>
    <w:rsid w:val="00512C51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389"/>
    <w:rsid w:val="00664D74"/>
    <w:rsid w:val="0067399B"/>
    <w:rsid w:val="00687325"/>
    <w:rsid w:val="006A6C33"/>
    <w:rsid w:val="006B5894"/>
    <w:rsid w:val="006C0C21"/>
    <w:rsid w:val="006C4226"/>
    <w:rsid w:val="006D5045"/>
    <w:rsid w:val="006F7150"/>
    <w:rsid w:val="00707478"/>
    <w:rsid w:val="00713C7E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753A2"/>
    <w:rsid w:val="00894B87"/>
    <w:rsid w:val="008B4EAC"/>
    <w:rsid w:val="008B6152"/>
    <w:rsid w:val="008C6039"/>
    <w:rsid w:val="008D428A"/>
    <w:rsid w:val="008D5B02"/>
    <w:rsid w:val="008E0729"/>
    <w:rsid w:val="0092227B"/>
    <w:rsid w:val="00924DC8"/>
    <w:rsid w:val="00962F98"/>
    <w:rsid w:val="00982BB6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4E96"/>
    <w:rsid w:val="00A95C6C"/>
    <w:rsid w:val="00AA1A48"/>
    <w:rsid w:val="00AA3022"/>
    <w:rsid w:val="00AA42C2"/>
    <w:rsid w:val="00AA59BD"/>
    <w:rsid w:val="00AC627F"/>
    <w:rsid w:val="00B11DCD"/>
    <w:rsid w:val="00B216C7"/>
    <w:rsid w:val="00B45037"/>
    <w:rsid w:val="00B55908"/>
    <w:rsid w:val="00B71FB8"/>
    <w:rsid w:val="00B74CA2"/>
    <w:rsid w:val="00BA0A1F"/>
    <w:rsid w:val="00BB511B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E180B"/>
    <w:rsid w:val="00CE2056"/>
    <w:rsid w:val="00D17EF6"/>
    <w:rsid w:val="00D42EBD"/>
    <w:rsid w:val="00D50955"/>
    <w:rsid w:val="00D52FB1"/>
    <w:rsid w:val="00D86C76"/>
    <w:rsid w:val="00DB3E70"/>
    <w:rsid w:val="00DC11E6"/>
    <w:rsid w:val="00DE311D"/>
    <w:rsid w:val="00E0177C"/>
    <w:rsid w:val="00E07380"/>
    <w:rsid w:val="00E22D5D"/>
    <w:rsid w:val="00E56C48"/>
    <w:rsid w:val="00E7157A"/>
    <w:rsid w:val="00E737FD"/>
    <w:rsid w:val="00E834C8"/>
    <w:rsid w:val="00EC69FF"/>
    <w:rsid w:val="00ED6AD1"/>
    <w:rsid w:val="00EF4678"/>
    <w:rsid w:val="00EF60AD"/>
    <w:rsid w:val="00F06C6B"/>
    <w:rsid w:val="00F21FC5"/>
    <w:rsid w:val="00F24E06"/>
    <w:rsid w:val="00F63E80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0023A70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59</cp:revision>
  <cp:lastPrinted>2018-02-14T17:06:00Z</cp:lastPrinted>
  <dcterms:created xsi:type="dcterms:W3CDTF">2015-07-08T17:39:00Z</dcterms:created>
  <dcterms:modified xsi:type="dcterms:W3CDTF">2018-05-04T20:18:00Z</dcterms:modified>
</cp:coreProperties>
</file>