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B18E972" w:rsidR="00733576" w:rsidRPr="00733576" w:rsidRDefault="00733576" w:rsidP="00A46AA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F4A22">
              <w:rPr>
                <w:rFonts w:ascii="Verdana" w:hAnsi="Verdana"/>
                <w:b/>
                <w:sz w:val="20"/>
              </w:rPr>
              <w:t>110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EF4A22">
              <w:rPr>
                <w:rFonts w:ascii="Verdana" w:hAnsi="Verdana"/>
                <w:b/>
                <w:sz w:val="20"/>
              </w:rPr>
              <w:t>27</w:t>
            </w:r>
            <w:r w:rsidR="00A46AAB">
              <w:rPr>
                <w:rFonts w:ascii="Verdana" w:hAnsi="Verdana"/>
                <w:b/>
                <w:sz w:val="20"/>
              </w:rPr>
              <w:t>/03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3A9DB03F" w:rsidR="00AC517E" w:rsidRPr="007A27C5" w:rsidRDefault="00EF4A22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COMISSÃO DE RESÍDUOS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2AD4F0DF" w:rsidR="00AC517E" w:rsidRPr="0052488F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AA47B05" w14:textId="097598EF" w:rsidR="00EF4A22" w:rsidRPr="00EF4A22" w:rsidRDefault="00EF4A22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Designar os abaixo relacionados para comporem a Comissão de Resíduos do CAV:</w:t>
      </w:r>
    </w:p>
    <w:p w14:paraId="36FC4650" w14:textId="0B572640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2963137C" w14:textId="21579A3C" w:rsidR="00EF4A22" w:rsidRDefault="00EF4A22" w:rsidP="00EF4A22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Germano </w:t>
      </w:r>
      <w:proofErr w:type="spellStart"/>
      <w:r>
        <w:rPr>
          <w:rFonts w:ascii="Verdana" w:hAnsi="Verdana"/>
          <w:b/>
          <w:sz w:val="20"/>
          <w:szCs w:val="20"/>
        </w:rPr>
        <w:t>Güttler</w:t>
      </w:r>
      <w:proofErr w:type="spellEnd"/>
      <w:r>
        <w:rPr>
          <w:rFonts w:ascii="Verdana" w:hAnsi="Verdana"/>
          <w:b/>
          <w:sz w:val="20"/>
          <w:szCs w:val="20"/>
        </w:rPr>
        <w:t xml:space="preserve"> - Coordenador</w:t>
      </w:r>
    </w:p>
    <w:p w14:paraId="07223B64" w14:textId="7A19EFE9" w:rsidR="00AC517E" w:rsidRDefault="00EF4A22" w:rsidP="00EF4A22">
      <w:pPr>
        <w:spacing w:after="0"/>
        <w:ind w:left="36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Prof. Gustavo </w:t>
      </w:r>
      <w:proofErr w:type="spellStart"/>
      <w:r>
        <w:rPr>
          <w:rFonts w:ascii="Verdana" w:hAnsi="Verdana"/>
          <w:b/>
          <w:sz w:val="20"/>
          <w:szCs w:val="20"/>
        </w:rPr>
        <w:t>Felippe</w:t>
      </w:r>
      <w:proofErr w:type="spellEnd"/>
      <w:proofErr w:type="gramEnd"/>
      <w:r>
        <w:rPr>
          <w:rFonts w:ascii="Verdana" w:hAnsi="Verdana"/>
          <w:b/>
          <w:sz w:val="20"/>
          <w:szCs w:val="20"/>
        </w:rPr>
        <w:t xml:space="preserve"> da Silva</w:t>
      </w:r>
    </w:p>
    <w:p w14:paraId="5015C21E" w14:textId="44304598" w:rsidR="00EF4A22" w:rsidRDefault="00EF4A22" w:rsidP="00EF4A22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Prof. Ubirajara Maciel da Costa</w:t>
      </w:r>
    </w:p>
    <w:p w14:paraId="0AEABC40" w14:textId="0DF8F33B" w:rsidR="00EF4A22" w:rsidRDefault="00EF4A22" w:rsidP="00EF4A22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Luiz Claudio </w:t>
      </w:r>
      <w:proofErr w:type="spellStart"/>
      <w:r>
        <w:rPr>
          <w:rFonts w:ascii="Verdana" w:hAnsi="Verdana"/>
          <w:b/>
          <w:sz w:val="20"/>
          <w:szCs w:val="20"/>
        </w:rPr>
        <w:t>Miletti</w:t>
      </w:r>
      <w:proofErr w:type="spellEnd"/>
    </w:p>
    <w:p w14:paraId="4D4661E6" w14:textId="704FB268" w:rsidR="00EF4A22" w:rsidRDefault="00EF4A22" w:rsidP="00EF4A22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Profa. Viviane Trevisan</w:t>
      </w:r>
    </w:p>
    <w:p w14:paraId="3C7C3425" w14:textId="79BC6FBA" w:rsidR="00EF4A22" w:rsidRDefault="00EF4A22" w:rsidP="00EF4A22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Prof. Álvaro Luiz Mafra</w:t>
      </w:r>
    </w:p>
    <w:p w14:paraId="4D172C2E" w14:textId="0D06B310" w:rsidR="00EF4A22" w:rsidRDefault="00EF4A22" w:rsidP="00EF4A22">
      <w:pPr>
        <w:spacing w:after="0"/>
        <w:ind w:left="360"/>
        <w:rPr>
          <w:rFonts w:ascii="Verdana" w:hAnsi="Verdana"/>
          <w:b/>
          <w:sz w:val="20"/>
          <w:szCs w:val="20"/>
        </w:rPr>
      </w:pPr>
    </w:p>
    <w:p w14:paraId="551011D3" w14:textId="12DCB185" w:rsidR="00EF4A22" w:rsidRDefault="00EF4A22" w:rsidP="00EF4A22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Acad. Elder </w:t>
      </w:r>
      <w:proofErr w:type="spellStart"/>
      <w:r>
        <w:rPr>
          <w:rFonts w:ascii="Verdana" w:hAnsi="Verdana"/>
          <w:b/>
          <w:sz w:val="20"/>
          <w:szCs w:val="20"/>
        </w:rPr>
        <w:t>Schons</w:t>
      </w:r>
      <w:proofErr w:type="spellEnd"/>
      <w:r>
        <w:rPr>
          <w:rFonts w:ascii="Verdana" w:hAnsi="Verdana"/>
          <w:b/>
          <w:sz w:val="20"/>
          <w:szCs w:val="20"/>
        </w:rPr>
        <w:t xml:space="preserve"> Júnior</w:t>
      </w:r>
    </w:p>
    <w:p w14:paraId="3792F9BC" w14:textId="3814B164" w:rsidR="00EF4A22" w:rsidRDefault="00EF4A22" w:rsidP="00EF4A22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Acad. João Vitor </w:t>
      </w:r>
      <w:proofErr w:type="spellStart"/>
      <w:r>
        <w:rPr>
          <w:rFonts w:ascii="Verdana" w:hAnsi="Verdana"/>
          <w:b/>
          <w:sz w:val="20"/>
          <w:szCs w:val="20"/>
        </w:rPr>
        <w:t>Bilicki</w:t>
      </w:r>
      <w:bookmarkStart w:id="0" w:name="_GoBack"/>
      <w:bookmarkEnd w:id="0"/>
      <w:proofErr w:type="spellEnd"/>
    </w:p>
    <w:p w14:paraId="16798E4D" w14:textId="7FACD4D9" w:rsidR="00EF4A22" w:rsidRDefault="00EF4A22" w:rsidP="00EF4A22">
      <w:pPr>
        <w:spacing w:after="0"/>
        <w:ind w:left="36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Acad. Jéssica </w:t>
      </w:r>
      <w:proofErr w:type="spellStart"/>
      <w:r>
        <w:rPr>
          <w:rFonts w:ascii="Verdana" w:hAnsi="Verdana"/>
          <w:b/>
          <w:sz w:val="20"/>
          <w:szCs w:val="20"/>
        </w:rPr>
        <w:t>Israele</w:t>
      </w:r>
      <w:proofErr w:type="spellEnd"/>
      <w:proofErr w:type="gramEnd"/>
      <w:r>
        <w:rPr>
          <w:rFonts w:ascii="Verdana" w:hAnsi="Verdana"/>
          <w:b/>
          <w:sz w:val="20"/>
          <w:szCs w:val="20"/>
        </w:rPr>
        <w:t xml:space="preserve"> de Medeiros</w:t>
      </w:r>
    </w:p>
    <w:p w14:paraId="246E7D59" w14:textId="57FF591E" w:rsidR="00EF4A22" w:rsidRDefault="00EF4A22" w:rsidP="00EF4A22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Acad. Matheus Correa Borba</w:t>
      </w:r>
    </w:p>
    <w:p w14:paraId="7A0AA9EA" w14:textId="062563EE" w:rsidR="00EF4A22" w:rsidRDefault="00EF4A22" w:rsidP="00EF4A22">
      <w:pPr>
        <w:spacing w:after="0"/>
        <w:ind w:left="360"/>
        <w:rPr>
          <w:rFonts w:ascii="Verdana" w:hAnsi="Verdana"/>
          <w:b/>
          <w:sz w:val="20"/>
          <w:szCs w:val="20"/>
        </w:rPr>
      </w:pPr>
    </w:p>
    <w:p w14:paraId="637766EB" w14:textId="4C9EF6F9" w:rsidR="00EF4A22" w:rsidRDefault="00EF4A22" w:rsidP="00EF4A22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Téc. Nívio Roberto Lins Fernandes</w:t>
      </w: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F78C091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56808046" w14:textId="1AC5D22D" w:rsidR="00EF4A22" w:rsidRDefault="00EF4A22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21CCC89" w14:textId="77777777" w:rsidR="00EF4A22" w:rsidRDefault="00EF4A22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C3665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52B70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46AAB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A2C7A"/>
    <w:rsid w:val="00BE0CF6"/>
    <w:rsid w:val="00BE2002"/>
    <w:rsid w:val="00C10DA1"/>
    <w:rsid w:val="00C1274D"/>
    <w:rsid w:val="00C26FA0"/>
    <w:rsid w:val="00C465E2"/>
    <w:rsid w:val="00C52951"/>
    <w:rsid w:val="00C600D2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34071"/>
    <w:rsid w:val="00E435F4"/>
    <w:rsid w:val="00E44493"/>
    <w:rsid w:val="00E44F8F"/>
    <w:rsid w:val="00E56199"/>
    <w:rsid w:val="00E96C9F"/>
    <w:rsid w:val="00EA3917"/>
    <w:rsid w:val="00EB1E02"/>
    <w:rsid w:val="00EF46AA"/>
    <w:rsid w:val="00EF4A2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C4F0-25C2-4EFF-8DCB-04607648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2018-03-27T16:38:00Z</cp:lastPrinted>
  <dcterms:created xsi:type="dcterms:W3CDTF">2018-03-27T16:26:00Z</dcterms:created>
  <dcterms:modified xsi:type="dcterms:W3CDTF">2018-03-27T16:38:00Z</dcterms:modified>
</cp:coreProperties>
</file>