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0D2AF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292604">
              <w:rPr>
                <w:rFonts w:ascii="Verdana" w:hAnsi="Verdana"/>
                <w:b/>
                <w:sz w:val="20"/>
              </w:rPr>
              <w:t>125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0D2AF9">
              <w:rPr>
                <w:rFonts w:ascii="Verdana" w:hAnsi="Verdana"/>
                <w:b/>
                <w:sz w:val="20"/>
              </w:rPr>
              <w:t>27/04/2017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 xml:space="preserve">o </w:t>
      </w:r>
      <w:r w:rsidR="000D2AF9">
        <w:rPr>
          <w:rFonts w:ascii="Verdana" w:hAnsi="Verdana"/>
          <w:sz w:val="20"/>
          <w:szCs w:val="20"/>
        </w:rPr>
        <w:t>Art. 6</w:t>
      </w:r>
      <w:r w:rsidR="00C83F4E">
        <w:rPr>
          <w:rFonts w:ascii="Verdana" w:hAnsi="Verdana"/>
          <w:sz w:val="20"/>
          <w:szCs w:val="20"/>
        </w:rPr>
        <w:t>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A21654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r w:rsidR="000D2AF9">
        <w:rPr>
          <w:rFonts w:ascii="Verdana" w:hAnsi="Verdana"/>
          <w:b/>
          <w:i/>
          <w:sz w:val="20"/>
          <w:szCs w:val="20"/>
        </w:rPr>
        <w:t>Substitut</w:t>
      </w:r>
      <w:r>
        <w:rPr>
          <w:rFonts w:ascii="Verdana" w:hAnsi="Verdana"/>
          <w:b/>
          <w:i/>
          <w:sz w:val="20"/>
          <w:szCs w:val="20"/>
        </w:rPr>
        <w:t>a</w:t>
      </w:r>
      <w:r w:rsidR="000D2AF9">
        <w:rPr>
          <w:rFonts w:ascii="Verdana" w:hAnsi="Verdana"/>
          <w:b/>
          <w:i/>
          <w:sz w:val="20"/>
          <w:szCs w:val="20"/>
        </w:rPr>
        <w:t xml:space="preserve"> </w:t>
      </w:r>
      <w:r w:rsidR="00292604">
        <w:rPr>
          <w:rFonts w:ascii="Verdana" w:hAnsi="Verdana"/>
          <w:b/>
          <w:i/>
          <w:sz w:val="20"/>
          <w:szCs w:val="20"/>
        </w:rPr>
        <w:t>Deise Keli Farias</w:t>
      </w:r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 w:rsidR="00292604">
        <w:rPr>
          <w:rFonts w:ascii="Verdana" w:hAnsi="Verdana"/>
          <w:sz w:val="20"/>
          <w:szCs w:val="20"/>
        </w:rPr>
        <w:t>962042-7-01</w:t>
      </w:r>
      <w:r w:rsidR="00A472B0">
        <w:rPr>
          <w:rFonts w:ascii="Verdana" w:hAnsi="Verdana"/>
          <w:sz w:val="20"/>
          <w:szCs w:val="20"/>
        </w:rPr>
        <w:t>, para lecionar a</w:t>
      </w:r>
      <w:r w:rsidR="000F631D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0F631D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0F631D">
        <w:rPr>
          <w:rFonts w:ascii="Verdana" w:hAnsi="Verdana"/>
          <w:sz w:val="20"/>
          <w:szCs w:val="20"/>
        </w:rPr>
        <w:t>s</w:t>
      </w:r>
      <w:r w:rsidR="001652C5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C83F4E" w:rsidTr="00C83F4E">
        <w:tc>
          <w:tcPr>
            <w:tcW w:w="4521" w:type="dxa"/>
          </w:tcPr>
          <w:p w:rsidR="00C83F4E" w:rsidRPr="00C83F4E" w:rsidRDefault="007646F7" w:rsidP="002926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292604">
              <w:rPr>
                <w:rFonts w:ascii="Verdana" w:hAnsi="Verdana"/>
                <w:sz w:val="20"/>
                <w:szCs w:val="20"/>
              </w:rPr>
              <w:t>Obstetrícia</w:t>
            </w:r>
          </w:p>
        </w:tc>
        <w:tc>
          <w:tcPr>
            <w:tcW w:w="4388" w:type="dxa"/>
          </w:tcPr>
          <w:p w:rsidR="00C83F4E" w:rsidRDefault="00A21654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292604" w:rsidTr="00C83F4E">
        <w:tc>
          <w:tcPr>
            <w:tcW w:w="4521" w:type="dxa"/>
          </w:tcPr>
          <w:p w:rsidR="00292604" w:rsidRDefault="00292604" w:rsidP="002926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Fisiopatologia da Reprodução II</w:t>
            </w:r>
          </w:p>
        </w:tc>
        <w:tc>
          <w:tcPr>
            <w:tcW w:w="4388" w:type="dxa"/>
          </w:tcPr>
          <w:p w:rsidR="00292604" w:rsidRDefault="00292604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292604" w:rsidTr="00C83F4E">
        <w:tc>
          <w:tcPr>
            <w:tcW w:w="4521" w:type="dxa"/>
          </w:tcPr>
          <w:p w:rsidR="00292604" w:rsidRDefault="00292604" w:rsidP="002926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Inseminação Artificial e Andrologia</w:t>
            </w:r>
          </w:p>
        </w:tc>
        <w:tc>
          <w:tcPr>
            <w:tcW w:w="4388" w:type="dxa"/>
          </w:tcPr>
          <w:p w:rsidR="00292604" w:rsidRDefault="00292604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</w:tbl>
    <w:p w:rsidR="00C83F4E" w:rsidRPr="00C83F4E" w:rsidRDefault="00C83F4E" w:rsidP="00A472B0">
      <w:pPr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:rsidR="00C83F4E" w:rsidRDefault="00C83F4E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BE7256" w:rsidRDefault="00BE7256" w:rsidP="002F7D87">
      <w:pPr>
        <w:spacing w:after="0"/>
        <w:rPr>
          <w:rFonts w:ascii="Verdana" w:hAnsi="Verdana"/>
          <w:b/>
          <w:sz w:val="20"/>
          <w:szCs w:val="20"/>
        </w:rPr>
      </w:pPr>
    </w:p>
    <w:p w:rsidR="00BE7256" w:rsidRDefault="00BE7256" w:rsidP="002F7D87">
      <w:pPr>
        <w:spacing w:after="0"/>
        <w:rPr>
          <w:rFonts w:ascii="Verdana" w:hAnsi="Verdana"/>
          <w:b/>
          <w:sz w:val="20"/>
          <w:szCs w:val="20"/>
        </w:rPr>
      </w:pPr>
    </w:p>
    <w:p w:rsidR="00980728" w:rsidRDefault="0098072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6ACF"/>
    <w:rsid w:val="00024039"/>
    <w:rsid w:val="00077DCF"/>
    <w:rsid w:val="000866AA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2033CC"/>
    <w:rsid w:val="00213EDF"/>
    <w:rsid w:val="00215533"/>
    <w:rsid w:val="00261608"/>
    <w:rsid w:val="00292604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A7F"/>
    <w:rsid w:val="003A699E"/>
    <w:rsid w:val="003B56A0"/>
    <w:rsid w:val="003B6701"/>
    <w:rsid w:val="003C3CC1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B4264"/>
    <w:rsid w:val="004D0B6D"/>
    <w:rsid w:val="004E2C4B"/>
    <w:rsid w:val="004E418D"/>
    <w:rsid w:val="00501600"/>
    <w:rsid w:val="00501E85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5F42C1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646F7"/>
    <w:rsid w:val="0076713C"/>
    <w:rsid w:val="007B0832"/>
    <w:rsid w:val="007C0A5F"/>
    <w:rsid w:val="007E61FE"/>
    <w:rsid w:val="00803453"/>
    <w:rsid w:val="00804ECC"/>
    <w:rsid w:val="00831B9D"/>
    <w:rsid w:val="008350FA"/>
    <w:rsid w:val="008376D6"/>
    <w:rsid w:val="00861AB0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A319A"/>
    <w:rsid w:val="009D6A3E"/>
    <w:rsid w:val="009F7D3C"/>
    <w:rsid w:val="00A0245E"/>
    <w:rsid w:val="00A208F0"/>
    <w:rsid w:val="00A21654"/>
    <w:rsid w:val="00A41A10"/>
    <w:rsid w:val="00A44E08"/>
    <w:rsid w:val="00A45156"/>
    <w:rsid w:val="00A472B0"/>
    <w:rsid w:val="00A5436D"/>
    <w:rsid w:val="00A63A50"/>
    <w:rsid w:val="00A83C64"/>
    <w:rsid w:val="00AA025D"/>
    <w:rsid w:val="00AB6F48"/>
    <w:rsid w:val="00AC0421"/>
    <w:rsid w:val="00AD627B"/>
    <w:rsid w:val="00B015A0"/>
    <w:rsid w:val="00B10775"/>
    <w:rsid w:val="00B62B05"/>
    <w:rsid w:val="00B91567"/>
    <w:rsid w:val="00BA54F6"/>
    <w:rsid w:val="00BC71EA"/>
    <w:rsid w:val="00BC78A3"/>
    <w:rsid w:val="00BD452A"/>
    <w:rsid w:val="00BE7256"/>
    <w:rsid w:val="00BF06B1"/>
    <w:rsid w:val="00C1274D"/>
    <w:rsid w:val="00C2125E"/>
    <w:rsid w:val="00C465E2"/>
    <w:rsid w:val="00C83F4E"/>
    <w:rsid w:val="00CA6D90"/>
    <w:rsid w:val="00CD3B82"/>
    <w:rsid w:val="00CE7577"/>
    <w:rsid w:val="00CF0B24"/>
    <w:rsid w:val="00D63918"/>
    <w:rsid w:val="00DD66A7"/>
    <w:rsid w:val="00E02692"/>
    <w:rsid w:val="00E117D2"/>
    <w:rsid w:val="00E435F4"/>
    <w:rsid w:val="00E44F8F"/>
    <w:rsid w:val="00E546D9"/>
    <w:rsid w:val="00E56199"/>
    <w:rsid w:val="00E96C9F"/>
    <w:rsid w:val="00EA19DC"/>
    <w:rsid w:val="00EA3917"/>
    <w:rsid w:val="00EA4325"/>
    <w:rsid w:val="00EB1E02"/>
    <w:rsid w:val="00EF0791"/>
    <w:rsid w:val="00F351BD"/>
    <w:rsid w:val="00F47BC7"/>
    <w:rsid w:val="00F67F0B"/>
    <w:rsid w:val="00F85638"/>
    <w:rsid w:val="00F97988"/>
    <w:rsid w:val="00FA20D8"/>
    <w:rsid w:val="00FA66F5"/>
    <w:rsid w:val="00FB2574"/>
    <w:rsid w:val="00FB29E6"/>
    <w:rsid w:val="00FB4848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F0FF3-5025-4179-BE4E-FEBACDE4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2017-04-27T16:09:00Z</cp:lastPrinted>
  <dcterms:created xsi:type="dcterms:W3CDTF">2017-04-27T16:06:00Z</dcterms:created>
  <dcterms:modified xsi:type="dcterms:W3CDTF">2017-04-27T16:09:00Z</dcterms:modified>
</cp:coreProperties>
</file>