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9EC009A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42B20">
              <w:rPr>
                <w:rFonts w:ascii="Verdana" w:hAnsi="Verdana"/>
                <w:b/>
                <w:sz w:val="20"/>
              </w:rPr>
              <w:t>126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C42B20">
              <w:rPr>
                <w:rFonts w:ascii="Verdana" w:hAnsi="Verdana"/>
                <w:b/>
                <w:sz w:val="20"/>
              </w:rPr>
              <w:t>12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7829252B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C42B20">
        <w:rPr>
          <w:rFonts w:ascii="Verdana" w:hAnsi="Verdana"/>
          <w:b/>
          <w:sz w:val="20"/>
          <w:szCs w:val="20"/>
        </w:rPr>
        <w:t>Qualidade de maçã ‘Fuji Suprema’ influenciada pela aplicação de fósforo ao solo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C42B20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C42B20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C42B20">
        <w:rPr>
          <w:rFonts w:ascii="Verdana" w:hAnsi="Verdana"/>
          <w:sz w:val="20"/>
          <w:szCs w:val="20"/>
        </w:rPr>
        <w:t>JAQUELINE MUNIZ GERBER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E3E01">
        <w:rPr>
          <w:rFonts w:ascii="Verdana" w:hAnsi="Verdana"/>
          <w:sz w:val="20"/>
          <w:szCs w:val="20"/>
        </w:rPr>
        <w:t>20</w:t>
      </w:r>
      <w:r w:rsidR="0025304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5C654B">
        <w:rPr>
          <w:rFonts w:ascii="Verdana" w:hAnsi="Verdana"/>
          <w:sz w:val="20"/>
          <w:szCs w:val="20"/>
        </w:rPr>
        <w:t>8</w:t>
      </w:r>
      <w:r w:rsidR="00253048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64DED965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42B20">
        <w:rPr>
          <w:rFonts w:ascii="Verdana" w:hAnsi="Verdana"/>
          <w:sz w:val="20"/>
          <w:szCs w:val="20"/>
        </w:rPr>
        <w:t>PAULO ROBERTO ERNANI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4EA09E9A" w:rsidR="005B7A21" w:rsidRPr="00830B25" w:rsidRDefault="0025304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C42B20">
        <w:rPr>
          <w:rFonts w:ascii="Verdana" w:hAnsi="Verdana"/>
          <w:sz w:val="20"/>
          <w:szCs w:val="20"/>
        </w:rPr>
        <w:t>a</w:t>
      </w:r>
      <w:r w:rsidRPr="00830B25">
        <w:rPr>
          <w:rFonts w:ascii="Verdana" w:hAnsi="Verdana"/>
          <w:sz w:val="20"/>
          <w:szCs w:val="20"/>
        </w:rPr>
        <w:t xml:space="preserve">. </w:t>
      </w:r>
      <w:r w:rsidR="00C42B20">
        <w:rPr>
          <w:rFonts w:ascii="Verdana" w:hAnsi="Verdana"/>
          <w:sz w:val="20"/>
          <w:szCs w:val="20"/>
        </w:rPr>
        <w:t>MARLISE NARA CIOTTA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C42B20">
        <w:rPr>
          <w:rFonts w:ascii="Verdana" w:hAnsi="Verdana"/>
          <w:sz w:val="20"/>
          <w:szCs w:val="20"/>
        </w:rPr>
        <w:t>EPAGRI/São Joaquim/SC</w:t>
      </w:r>
      <w:r w:rsidR="005C654B">
        <w:rPr>
          <w:rFonts w:ascii="Verdana" w:hAnsi="Verdana"/>
          <w:sz w:val="20"/>
          <w:szCs w:val="20"/>
        </w:rPr>
        <w:t>)</w:t>
      </w:r>
      <w:r w:rsidR="00FE3E01">
        <w:rPr>
          <w:rFonts w:ascii="Verdana" w:hAnsi="Verdana"/>
          <w:sz w:val="20"/>
          <w:szCs w:val="20"/>
        </w:rPr>
        <w:t xml:space="preserve"> </w:t>
      </w:r>
      <w:r w:rsidR="00271C28" w:rsidRPr="00830B25">
        <w:rPr>
          <w:rFonts w:ascii="Verdana" w:hAnsi="Verdana"/>
          <w:sz w:val="20"/>
          <w:szCs w:val="20"/>
        </w:rPr>
        <w:t>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262CCBF7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C42B20">
        <w:rPr>
          <w:rFonts w:ascii="Verdana" w:hAnsi="Verdana"/>
          <w:sz w:val="20"/>
          <w:szCs w:val="20"/>
        </w:rPr>
        <w:t>CASSANDRO VIDAL TALAMINI DO AMARANTE</w:t>
      </w:r>
      <w:r>
        <w:rPr>
          <w:rFonts w:ascii="Verdana" w:hAnsi="Verdana"/>
          <w:sz w:val="20"/>
          <w:szCs w:val="20"/>
        </w:rPr>
        <w:t xml:space="preserve"> – (</w:t>
      </w:r>
      <w:r w:rsidR="00FE3E01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10EBDB60" w14:textId="1A7E3E82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C42B20">
        <w:rPr>
          <w:rFonts w:ascii="Verdana" w:hAnsi="Verdana"/>
          <w:sz w:val="20"/>
          <w:szCs w:val="20"/>
        </w:rPr>
        <w:t>DENNIS GÓSS DE SOUZA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0C94985B" w:rsidR="003D59F4" w:rsidRDefault="0025304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D59F4">
        <w:rPr>
          <w:rFonts w:ascii="Verdana" w:hAnsi="Verdana"/>
          <w:sz w:val="20"/>
          <w:szCs w:val="20"/>
        </w:rPr>
        <w:t xml:space="preserve">. </w:t>
      </w:r>
      <w:r w:rsidR="00C42B20">
        <w:rPr>
          <w:rFonts w:ascii="Verdana" w:hAnsi="Verdana"/>
          <w:sz w:val="20"/>
          <w:szCs w:val="20"/>
        </w:rPr>
        <w:t>PAULO CEZAR CASSOL</w:t>
      </w:r>
      <w:bookmarkStart w:id="0" w:name="_GoBack"/>
      <w:bookmarkEnd w:id="0"/>
      <w:r w:rsidR="003D59F4">
        <w:rPr>
          <w:rFonts w:ascii="Verdana" w:hAnsi="Verdana"/>
          <w:sz w:val="20"/>
          <w:szCs w:val="20"/>
        </w:rPr>
        <w:t xml:space="preserve"> – (</w:t>
      </w:r>
      <w:r w:rsidR="00700519">
        <w:rPr>
          <w:rFonts w:ascii="Verdana" w:hAnsi="Verdana"/>
          <w:sz w:val="20"/>
          <w:szCs w:val="20"/>
        </w:rPr>
        <w:t>UDESC/Lages/SC) – Suplente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2B2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E5844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5CFA-7304-4033-90FC-F7119EA4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2018-04-12T14:32:00Z</cp:lastPrinted>
  <dcterms:created xsi:type="dcterms:W3CDTF">2018-04-12T14:27:00Z</dcterms:created>
  <dcterms:modified xsi:type="dcterms:W3CDTF">2018-04-12T14:32:00Z</dcterms:modified>
</cp:coreProperties>
</file>