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4A4A23" w:rsidP="00F623C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623CC">
              <w:rPr>
                <w:rFonts w:ascii="Verdana" w:hAnsi="Verdana"/>
                <w:b/>
                <w:sz w:val="20"/>
              </w:rPr>
              <w:t>193/2016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F623CC">
              <w:rPr>
                <w:rFonts w:ascii="Verdana" w:hAnsi="Verdana"/>
                <w:b/>
                <w:sz w:val="20"/>
              </w:rPr>
              <w:t>1º/07/2016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617516" w:rsidRDefault="00617516" w:rsidP="00617516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ALTER</w:t>
      </w:r>
      <w:r w:rsidR="004B7EF3">
        <w:rPr>
          <w:rFonts w:ascii="Verdana" w:hAnsi="Verdana"/>
          <w:b/>
        </w:rPr>
        <w:t>A OS TERMOS DA PORTARIA 306/2014</w:t>
      </w:r>
      <w:r>
        <w:rPr>
          <w:rFonts w:ascii="Verdana" w:hAnsi="Verdana"/>
          <w:b/>
        </w:rPr>
        <w:t>/CAV.</w:t>
      </w: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4B7EF3" w:rsidRPr="00201352" w:rsidRDefault="004B7EF3" w:rsidP="004B7EF3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306/2014</w:t>
      </w:r>
      <w:r w:rsidRPr="00201352">
        <w:rPr>
          <w:rFonts w:ascii="Verdana" w:hAnsi="Verdana"/>
          <w:sz w:val="20"/>
          <w:szCs w:val="20"/>
        </w:rPr>
        <w:t xml:space="preserve">/CAV, de </w:t>
      </w:r>
      <w:r>
        <w:rPr>
          <w:rFonts w:ascii="Verdana" w:hAnsi="Verdana"/>
          <w:sz w:val="20"/>
          <w:szCs w:val="20"/>
        </w:rPr>
        <w:t>31/10/2014</w:t>
      </w:r>
      <w:r w:rsidRPr="00201352">
        <w:rPr>
          <w:rFonts w:ascii="Verdana" w:hAnsi="Verdana"/>
          <w:sz w:val="20"/>
          <w:szCs w:val="20"/>
        </w:rPr>
        <w:t xml:space="preserve">, que designou Coordenadores de Laboratório do CAV/UDESC, </w:t>
      </w:r>
      <w:r w:rsidRPr="00201352">
        <w:rPr>
          <w:rFonts w:ascii="Verdana" w:hAnsi="Verdana"/>
          <w:b/>
          <w:sz w:val="20"/>
          <w:szCs w:val="20"/>
        </w:rPr>
        <w:t>quanto à coordenação do laboratório abaixo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4B7EF3" w:rsidRPr="00201352" w:rsidRDefault="004B7EF3" w:rsidP="004B7EF3">
      <w:pPr>
        <w:pStyle w:val="Corpodetexto"/>
        <w:ind w:left="720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447"/>
      </w:tblGrid>
      <w:tr w:rsidR="004B7EF3" w:rsidRPr="00201352" w:rsidTr="00D94A4E">
        <w:tc>
          <w:tcPr>
            <w:tcW w:w="4450" w:type="dxa"/>
            <w:shd w:val="clear" w:color="auto" w:fill="auto"/>
          </w:tcPr>
          <w:p w:rsidR="004B7EF3" w:rsidRPr="00201352" w:rsidRDefault="004B7EF3" w:rsidP="00D94A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Laboratório</w:t>
            </w:r>
          </w:p>
        </w:tc>
        <w:tc>
          <w:tcPr>
            <w:tcW w:w="4447" w:type="dxa"/>
            <w:shd w:val="clear" w:color="auto" w:fill="auto"/>
          </w:tcPr>
          <w:p w:rsidR="004B7EF3" w:rsidRPr="00201352" w:rsidRDefault="004B7EF3" w:rsidP="00D94A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1352">
              <w:rPr>
                <w:rFonts w:ascii="Verdana" w:hAnsi="Verdana"/>
                <w:b/>
                <w:sz w:val="20"/>
                <w:szCs w:val="20"/>
              </w:rPr>
              <w:t>Coordenador/Professor</w:t>
            </w:r>
          </w:p>
        </w:tc>
      </w:tr>
      <w:tr w:rsidR="004B7EF3" w:rsidRPr="00201352" w:rsidTr="00D94A4E">
        <w:tc>
          <w:tcPr>
            <w:tcW w:w="4450" w:type="dxa"/>
            <w:shd w:val="clear" w:color="auto" w:fill="auto"/>
          </w:tcPr>
          <w:p w:rsidR="004B7EF3" w:rsidRPr="00201352" w:rsidRDefault="00F623CC" w:rsidP="00F623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Física e Instrumentação</w:t>
            </w:r>
          </w:p>
        </w:tc>
        <w:tc>
          <w:tcPr>
            <w:tcW w:w="4447" w:type="dxa"/>
            <w:shd w:val="clear" w:color="auto" w:fill="auto"/>
          </w:tcPr>
          <w:p w:rsidR="004B7EF3" w:rsidRPr="00201352" w:rsidRDefault="00F623CC" w:rsidP="004B7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Rafael Camargo Rodrigues de Lima</w:t>
            </w:r>
          </w:p>
        </w:tc>
      </w:tr>
      <w:tr w:rsidR="00F623CC" w:rsidRPr="00201352" w:rsidTr="00D94A4E">
        <w:tc>
          <w:tcPr>
            <w:tcW w:w="4450" w:type="dxa"/>
            <w:shd w:val="clear" w:color="auto" w:fill="auto"/>
          </w:tcPr>
          <w:p w:rsidR="00F623CC" w:rsidRDefault="00F623CC" w:rsidP="00F623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Tecnologias Limpas</w:t>
            </w:r>
          </w:p>
        </w:tc>
        <w:tc>
          <w:tcPr>
            <w:tcW w:w="4447" w:type="dxa"/>
            <w:shd w:val="clear" w:color="auto" w:fill="auto"/>
          </w:tcPr>
          <w:p w:rsidR="00F623CC" w:rsidRDefault="00F623CC" w:rsidP="004B7E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Rafael Camargo Rodrigues de Lima</w:t>
            </w:r>
            <w:bookmarkStart w:id="0" w:name="_GoBack"/>
            <w:bookmarkEnd w:id="0"/>
          </w:p>
        </w:tc>
      </w:tr>
    </w:tbl>
    <w:p w:rsidR="004B7EF3" w:rsidRPr="00201352" w:rsidRDefault="004B7EF3" w:rsidP="004B7EF3">
      <w:pPr>
        <w:pStyle w:val="Corpodetexto"/>
        <w:rPr>
          <w:rFonts w:ascii="Verdana" w:hAnsi="Verdana"/>
        </w:rPr>
      </w:pPr>
    </w:p>
    <w:p w:rsidR="004B7EF3" w:rsidRPr="00201352" w:rsidRDefault="004B7EF3" w:rsidP="004B7EF3">
      <w:pPr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617516" w:rsidRDefault="00617516" w:rsidP="00617516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4A4A2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F496B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1F75A2"/>
    <w:rsid w:val="002033CC"/>
    <w:rsid w:val="00215533"/>
    <w:rsid w:val="00246582"/>
    <w:rsid w:val="00284D3D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A4A23"/>
    <w:rsid w:val="004B7EF3"/>
    <w:rsid w:val="004E418D"/>
    <w:rsid w:val="00501F67"/>
    <w:rsid w:val="00507FAF"/>
    <w:rsid w:val="00517497"/>
    <w:rsid w:val="00532F04"/>
    <w:rsid w:val="00535571"/>
    <w:rsid w:val="00573B93"/>
    <w:rsid w:val="005C02BA"/>
    <w:rsid w:val="005C7887"/>
    <w:rsid w:val="006051FB"/>
    <w:rsid w:val="00617516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23CC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F722-C83F-4A39-9D8A-4FD77873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2016-07-01T17:51:00Z</cp:lastPrinted>
  <dcterms:created xsi:type="dcterms:W3CDTF">2016-07-01T17:49:00Z</dcterms:created>
  <dcterms:modified xsi:type="dcterms:W3CDTF">2016-07-01T17:51:00Z</dcterms:modified>
</cp:coreProperties>
</file>