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064EC">
              <w:rPr>
                <w:rFonts w:ascii="Verdana" w:hAnsi="Verdana"/>
                <w:b/>
                <w:sz w:val="20"/>
              </w:rPr>
              <w:t>234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C064EC">
              <w:rPr>
                <w:rFonts w:ascii="Verdana" w:hAnsi="Verdana"/>
                <w:b/>
                <w:sz w:val="20"/>
              </w:rPr>
              <w:t>22</w:t>
            </w:r>
            <w:r w:rsidR="008A18EE">
              <w:rPr>
                <w:rFonts w:ascii="Verdana" w:hAnsi="Verdana"/>
                <w:b/>
                <w:sz w:val="20"/>
              </w:rPr>
              <w:t>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8A18EE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A472B0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A472B0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A472B0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A472B0">
        <w:rPr>
          <w:rFonts w:ascii="Verdana" w:hAnsi="Verdana"/>
          <w:sz w:val="20"/>
          <w:szCs w:val="20"/>
        </w:rPr>
        <w:t>Agroveterinárias</w:t>
      </w:r>
      <w:proofErr w:type="spellEnd"/>
      <w:r w:rsidR="00A472B0">
        <w:rPr>
          <w:rFonts w:ascii="Verdana" w:hAnsi="Verdana"/>
          <w:sz w:val="20"/>
          <w:szCs w:val="20"/>
        </w:rPr>
        <w:t xml:space="preserve">, no uso de suas atribuições, </w:t>
      </w:r>
      <w:r w:rsidR="00C064EC">
        <w:rPr>
          <w:rFonts w:ascii="Verdana" w:hAnsi="Verdana"/>
          <w:sz w:val="20"/>
          <w:szCs w:val="20"/>
        </w:rPr>
        <w:t xml:space="preserve">e de acordo com o inciso II, do Art. 3º da Resolução 003/2016-CONSEPE,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8A18EE" w:rsidRDefault="008A18EE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 substituta</w:t>
      </w:r>
      <w:r w:rsidR="000F631D">
        <w:rPr>
          <w:rFonts w:ascii="Verdana" w:hAnsi="Verdana"/>
          <w:b/>
          <w:i/>
          <w:sz w:val="20"/>
          <w:szCs w:val="20"/>
        </w:rPr>
        <w:t xml:space="preserve"> </w:t>
      </w:r>
      <w:r w:rsidR="00C064EC">
        <w:rPr>
          <w:rFonts w:ascii="Verdana" w:hAnsi="Verdana"/>
          <w:b/>
          <w:i/>
          <w:sz w:val="20"/>
          <w:szCs w:val="20"/>
        </w:rPr>
        <w:t xml:space="preserve">Daniela Letícia </w:t>
      </w:r>
      <w:proofErr w:type="spellStart"/>
      <w:r w:rsidR="00C064EC">
        <w:rPr>
          <w:rFonts w:ascii="Verdana" w:hAnsi="Verdana"/>
          <w:b/>
          <w:i/>
          <w:sz w:val="20"/>
          <w:szCs w:val="20"/>
        </w:rPr>
        <w:t>Nones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C064EC" w:rsidRPr="00C064EC">
        <w:rPr>
          <w:rFonts w:ascii="Verdana" w:hAnsi="Verdana"/>
          <w:color w:val="000000"/>
          <w:sz w:val="20"/>
          <w:szCs w:val="20"/>
          <w:shd w:val="clear" w:color="auto" w:fill="FFFFFF"/>
        </w:rPr>
        <w:t>962761-8-01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:</w:t>
      </w:r>
    </w:p>
    <w:p w:rsidR="008A18EE" w:rsidRPr="001652C5" w:rsidRDefault="008A18EE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8A18EE" w:rsidTr="00022B97">
        <w:tc>
          <w:tcPr>
            <w:tcW w:w="4521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C064EC" w:rsidP="00022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da Madeira</w:t>
            </w:r>
          </w:p>
        </w:tc>
        <w:tc>
          <w:tcPr>
            <w:tcW w:w="4388" w:type="dxa"/>
          </w:tcPr>
          <w:p w:rsidR="00C064EC" w:rsidRDefault="00C064E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C064EC" w:rsidP="00022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Recursos Energéticos Florestais</w:t>
            </w:r>
          </w:p>
        </w:tc>
        <w:tc>
          <w:tcPr>
            <w:tcW w:w="4388" w:type="dxa"/>
          </w:tcPr>
          <w:p w:rsidR="008A18EE" w:rsidRDefault="00C064E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C064E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Celulose e Papel</w:t>
            </w:r>
          </w:p>
        </w:tc>
        <w:tc>
          <w:tcPr>
            <w:tcW w:w="4388" w:type="dxa"/>
          </w:tcPr>
          <w:p w:rsidR="008A18EE" w:rsidRDefault="00C064E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</w:tbl>
    <w:p w:rsidR="008A18EE" w:rsidRPr="00C83F4E" w:rsidRDefault="008A18EE" w:rsidP="008A18EE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A18EE" w:rsidRDefault="008A18EE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3973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E7256"/>
    <w:rsid w:val="00BF06B1"/>
    <w:rsid w:val="00C064EC"/>
    <w:rsid w:val="00C1274D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8F49-B03B-41C8-AD5E-F717AC52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2016-07-22T12:37:00Z</cp:lastPrinted>
  <dcterms:created xsi:type="dcterms:W3CDTF">2016-07-22T12:31:00Z</dcterms:created>
  <dcterms:modified xsi:type="dcterms:W3CDTF">2016-07-22T12:37:00Z</dcterms:modified>
</cp:coreProperties>
</file>