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7D63105" w:rsidR="00733576" w:rsidRPr="00733576" w:rsidRDefault="00733576" w:rsidP="0042679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F063F">
              <w:rPr>
                <w:rFonts w:ascii="Verdana" w:hAnsi="Verdana"/>
                <w:b/>
                <w:sz w:val="20"/>
              </w:rPr>
              <w:t>257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426795">
              <w:rPr>
                <w:rFonts w:ascii="Verdana" w:hAnsi="Verdana"/>
                <w:b/>
                <w:sz w:val="20"/>
              </w:rPr>
              <w:t>12/06/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1B3EEA6C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36FAD11C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Engenharia </w:t>
      </w:r>
      <w:r w:rsidRPr="00944CEC">
        <w:rPr>
          <w:rFonts w:ascii="Verdana" w:hAnsi="Verdana"/>
          <w:sz w:val="20"/>
          <w:szCs w:val="20"/>
        </w:rPr>
        <w:t>Flore</w:t>
      </w:r>
      <w:r>
        <w:rPr>
          <w:rFonts w:ascii="Verdana" w:hAnsi="Verdana"/>
          <w:sz w:val="20"/>
          <w:szCs w:val="20"/>
        </w:rPr>
        <w:t>s</w:t>
      </w:r>
      <w:r w:rsidRPr="00944CEC">
        <w:rPr>
          <w:rFonts w:ascii="Verdana" w:hAnsi="Verdana"/>
          <w:sz w:val="20"/>
          <w:szCs w:val="20"/>
        </w:rPr>
        <w:t>tal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2F063F">
        <w:rPr>
          <w:rFonts w:ascii="Verdana" w:hAnsi="Verdana"/>
          <w:b/>
          <w:sz w:val="20"/>
          <w:szCs w:val="20"/>
        </w:rPr>
        <w:t xml:space="preserve">Dinâmica do componente regenerante arbóreo em fragmentos </w:t>
      </w:r>
      <w:r w:rsidR="002C3B3A">
        <w:rPr>
          <w:rFonts w:ascii="Verdana" w:hAnsi="Verdana"/>
          <w:b/>
          <w:sz w:val="20"/>
          <w:szCs w:val="20"/>
        </w:rPr>
        <w:t>florestais no Planalto S</w:t>
      </w:r>
      <w:bookmarkStart w:id="0" w:name="_GoBack"/>
      <w:bookmarkEnd w:id="0"/>
      <w:r w:rsidR="002F063F">
        <w:rPr>
          <w:rFonts w:ascii="Verdana" w:hAnsi="Verdana"/>
          <w:b/>
          <w:sz w:val="20"/>
          <w:szCs w:val="20"/>
        </w:rPr>
        <w:t>ul Catarinense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2F063F">
        <w:rPr>
          <w:rFonts w:ascii="Verdana" w:hAnsi="Verdana"/>
          <w:sz w:val="20"/>
          <w:szCs w:val="20"/>
        </w:rPr>
        <w:t>MANOELA BEZ VEFAGO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426795">
        <w:rPr>
          <w:rFonts w:ascii="Verdana" w:hAnsi="Verdana"/>
          <w:sz w:val="20"/>
          <w:szCs w:val="20"/>
        </w:rPr>
        <w:t>2</w:t>
      </w:r>
      <w:r w:rsidR="002F063F">
        <w:rPr>
          <w:rFonts w:ascii="Verdana" w:hAnsi="Verdana"/>
          <w:sz w:val="20"/>
          <w:szCs w:val="20"/>
        </w:rPr>
        <w:t>7</w:t>
      </w:r>
      <w:r w:rsidR="00426795">
        <w:rPr>
          <w:rFonts w:ascii="Verdana" w:hAnsi="Verdana"/>
          <w:sz w:val="20"/>
          <w:szCs w:val="20"/>
        </w:rPr>
        <w:t xml:space="preserve"> de junho</w:t>
      </w:r>
      <w:r w:rsidR="00765E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2F063F">
        <w:rPr>
          <w:rFonts w:ascii="Verdana" w:hAnsi="Verdana"/>
          <w:sz w:val="20"/>
          <w:szCs w:val="20"/>
        </w:rPr>
        <w:t>9</w:t>
      </w:r>
      <w:r w:rsidR="00CB5AB7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2D5C89B4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2F063F">
        <w:rPr>
          <w:rFonts w:ascii="Verdana" w:hAnsi="Verdana"/>
          <w:sz w:val="20"/>
          <w:szCs w:val="20"/>
        </w:rPr>
        <w:t>ª</w:t>
      </w:r>
      <w:proofErr w:type="spellEnd"/>
      <w:r w:rsidR="00063AAB">
        <w:rPr>
          <w:rFonts w:ascii="Verdana" w:hAnsi="Verdana"/>
          <w:sz w:val="20"/>
          <w:szCs w:val="20"/>
        </w:rPr>
        <w:t xml:space="preserve">. </w:t>
      </w:r>
      <w:r w:rsidR="002F063F">
        <w:rPr>
          <w:rFonts w:ascii="Verdana" w:hAnsi="Verdana"/>
          <w:sz w:val="20"/>
          <w:szCs w:val="20"/>
        </w:rPr>
        <w:t>ANA CAROLINA DA SILVA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1EAE0DD5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426795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2F063F">
        <w:rPr>
          <w:rFonts w:ascii="Verdana" w:hAnsi="Verdana"/>
          <w:sz w:val="20"/>
          <w:szCs w:val="20"/>
        </w:rPr>
        <w:t>SANDRA CRISTINA MÜLLER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2F063F">
        <w:rPr>
          <w:rFonts w:ascii="Verdana" w:hAnsi="Verdana"/>
          <w:sz w:val="20"/>
          <w:szCs w:val="20"/>
        </w:rPr>
        <w:t>UFRGS/Porto Alegre/RS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6714B051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F063F">
        <w:rPr>
          <w:rFonts w:ascii="Verdana" w:hAnsi="Verdana"/>
          <w:sz w:val="20"/>
          <w:szCs w:val="20"/>
        </w:rPr>
        <w:t>ADELAR MANTOVANI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D37B99">
        <w:rPr>
          <w:rFonts w:ascii="Verdana" w:hAnsi="Verdana"/>
          <w:sz w:val="20"/>
          <w:szCs w:val="20"/>
        </w:rPr>
        <w:t>Lages/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5444CD7C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F063F">
        <w:rPr>
          <w:rFonts w:ascii="Verdana" w:hAnsi="Verdana"/>
          <w:sz w:val="20"/>
          <w:szCs w:val="20"/>
        </w:rPr>
        <w:t>TÁSSIO DRESCH RECH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C3B3A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2308-50E7-4A43-AEF1-865764EF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2017-06-12T11:31:00Z</cp:lastPrinted>
  <dcterms:created xsi:type="dcterms:W3CDTF">2017-06-12T11:23:00Z</dcterms:created>
  <dcterms:modified xsi:type="dcterms:W3CDTF">2017-06-12T11:31:00Z</dcterms:modified>
</cp:coreProperties>
</file>