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89F86F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E1409">
              <w:rPr>
                <w:rFonts w:ascii="Verdana" w:hAnsi="Verdana"/>
                <w:b/>
                <w:sz w:val="20"/>
              </w:rPr>
              <w:t>379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E1409">
              <w:rPr>
                <w:rFonts w:ascii="Verdana" w:hAnsi="Verdana"/>
                <w:b/>
                <w:sz w:val="20"/>
              </w:rPr>
              <w:t>19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6FDF527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3E1409">
        <w:rPr>
          <w:rFonts w:ascii="Verdana" w:hAnsi="Verdana"/>
          <w:sz w:val="20"/>
          <w:szCs w:val="20"/>
        </w:rPr>
        <w:t>9285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94C422E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C75415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C75415">
        <w:rPr>
          <w:rFonts w:ascii="Verdana" w:hAnsi="Verdana"/>
          <w:b/>
          <w:i/>
          <w:sz w:val="20"/>
          <w:szCs w:val="20"/>
        </w:rPr>
        <w:t xml:space="preserve">a </w:t>
      </w:r>
      <w:r w:rsidR="003E1409">
        <w:rPr>
          <w:rFonts w:ascii="Verdana" w:hAnsi="Verdana"/>
          <w:b/>
          <w:i/>
          <w:sz w:val="20"/>
          <w:szCs w:val="20"/>
        </w:rPr>
        <w:t>substituta Deise Keli Farias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3E1409">
        <w:rPr>
          <w:rFonts w:ascii="Verdana" w:hAnsi="Verdana"/>
          <w:sz w:val="20"/>
          <w:szCs w:val="20"/>
        </w:rPr>
        <w:t>962042-7-01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3E1409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E1409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3E1409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BE26527" w:rsidR="00DA3617" w:rsidRPr="00DA3617" w:rsidRDefault="003E1409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Fisiopatologia da Reprodução I</w:t>
            </w:r>
          </w:p>
        </w:tc>
        <w:tc>
          <w:tcPr>
            <w:tcW w:w="4388" w:type="dxa"/>
          </w:tcPr>
          <w:p w14:paraId="3E1BB0C2" w14:textId="4A34511D" w:rsidR="00DA3617" w:rsidRPr="00DA3617" w:rsidRDefault="003E140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3E1409" w14:paraId="436C6550" w14:textId="77777777" w:rsidTr="004B1569">
        <w:tc>
          <w:tcPr>
            <w:tcW w:w="4521" w:type="dxa"/>
          </w:tcPr>
          <w:p w14:paraId="187303A0" w14:textId="30778CA0" w:rsidR="003E1409" w:rsidRDefault="003E1409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Equinocultura</w:t>
            </w:r>
          </w:p>
        </w:tc>
        <w:tc>
          <w:tcPr>
            <w:tcW w:w="4388" w:type="dxa"/>
          </w:tcPr>
          <w:p w14:paraId="0F5ED05E" w14:textId="2EB0DB5C" w:rsidR="003E1409" w:rsidRDefault="003E140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038D338A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3E1409">
        <w:rPr>
          <w:rFonts w:ascii="Verdana" w:hAnsi="Verdana"/>
          <w:b/>
          <w:sz w:val="20"/>
          <w:szCs w:val="20"/>
        </w:rPr>
        <w:t>a</w:t>
      </w:r>
      <w:bookmarkStart w:id="0" w:name="_GoBack"/>
      <w:bookmarkEnd w:id="0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A304E"/>
    <w:rsid w:val="003A347A"/>
    <w:rsid w:val="003B1B24"/>
    <w:rsid w:val="003C0C0F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D49F0"/>
    <w:rsid w:val="00BE133B"/>
    <w:rsid w:val="00BE6812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9AE1-06F1-4E0F-AF42-F06DA47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2017-07-19T13:43:00Z</cp:lastPrinted>
  <dcterms:created xsi:type="dcterms:W3CDTF">2017-07-19T13:40:00Z</dcterms:created>
  <dcterms:modified xsi:type="dcterms:W3CDTF">2017-07-19T13:43:00Z</dcterms:modified>
</cp:coreProperties>
</file>